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 w:bidi="ar"/>
        </w:rPr>
        <w:t>1</w:t>
      </w:r>
    </w:p>
    <w:p>
      <w:pPr>
        <w:jc w:val="center"/>
        <w:rPr>
          <w:rFonts w:hint="eastAsia" w:ascii="宋体" w:hAnsi="宋体" w:cs="宋体"/>
          <w:b/>
          <w:sz w:val="30"/>
          <w:szCs w:val="30"/>
          <w:lang w:bidi="ar"/>
        </w:rPr>
      </w:pPr>
      <w:r>
        <w:rPr>
          <w:rFonts w:hint="eastAsia" w:ascii="宋体" w:hAnsi="宋体" w:cs="宋体"/>
          <w:b/>
          <w:sz w:val="30"/>
          <w:szCs w:val="30"/>
          <w:lang w:eastAsia="zh-CN" w:bidi="ar"/>
        </w:rPr>
        <w:t>烟花爆竹</w:t>
      </w:r>
      <w:r>
        <w:rPr>
          <w:rFonts w:hint="eastAsia" w:ascii="宋体" w:hAnsi="宋体" w:cs="宋体"/>
          <w:b/>
          <w:sz w:val="30"/>
          <w:szCs w:val="30"/>
          <w:lang w:bidi="ar"/>
        </w:rPr>
        <w:t>生产企业参</w:t>
      </w:r>
      <w:r>
        <w:rPr>
          <w:rFonts w:hint="eastAsia" w:ascii="宋体" w:hAnsi="宋体" w:cs="宋体"/>
          <w:b/>
          <w:sz w:val="30"/>
          <w:szCs w:val="30"/>
          <w:lang w:eastAsia="zh-CN" w:bidi="ar"/>
        </w:rPr>
        <w:t>加培训</w:t>
      </w:r>
      <w:r>
        <w:rPr>
          <w:rFonts w:hint="eastAsia" w:ascii="宋体" w:hAnsi="宋体" w:cs="宋体"/>
          <w:b/>
          <w:sz w:val="30"/>
          <w:szCs w:val="30"/>
          <w:lang w:bidi="ar"/>
        </w:rPr>
        <w:t>名单</w:t>
      </w:r>
    </w:p>
    <w:tbl>
      <w:tblPr>
        <w:tblStyle w:val="4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16"/>
        <w:gridCol w:w="4261"/>
        <w:gridCol w:w="133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地区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企业名称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加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人数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南充市奇特花炮有限公司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生产企业主要负责人、安全管理人员各1人。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南部县金星花炮有限责任公司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南部县聚源烟花爆竹有限公司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阆中明欣烟花爆竹有限责任公司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南充市高坪鞭炮厂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南充市嘉陵区兴发烟花爆竹厂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西充县富祥鞭炮厂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四川省新欣烟花爆竹有限公司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四川省西充县金源花炮有限责任公司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四川省西充县麒麟鞭炮厂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四川省西充县双凤鞭炮厂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四川省西充县汇鑫花炮有限公司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西充县蜀光烟花鞭炮厂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西充县兴隆烟花爆竹有限公司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四川省西充县宏宇烟花厂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西充县凤和烟花鞭炮厂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西充县红旗烟花爆竹有限公司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西充县环宇烟花爆竹科研有限责任公司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仪陇县鑫和引线有限公司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仪陇县安得利黑火药生产有限责任公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大英县玉峰烟花爆竹厂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遂宁市安居区兴福鞭炮厂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遂宁市安居区中意鞭炮厂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遂宁市安居区蜀洲烟花爆竹厂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遂宁市安居区鸿福鞭炮厂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遂宁市盛发烟花爆竹有限公司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遂宁市安居区梨园鞭炮厂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射洪县文化花炮厂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射洪县虎杨花炮厂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射洪县红运烟花爆竹有限责任公司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蓬溪县蕊鹏鞭炮制造有限公司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蓬溪县兴旺烟花爆竹厂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蓬溪县常乐烟花爆竹厂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蓬溪县辉煌烟花爆竹厂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遂宁市盛昌烟花爆竹有限公司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遂宁元宝烟花爆竹厂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遂宁市吉东花炮厂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自贡市鑫洋烟花爆竹有限公司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生产企业主要负责人、安全管理人员各1人。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自贡市自流井区吉祥爆竹有限责任公司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自贡万鸣烟花爆竹有限公司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富顺县富祥烟花爆竹有限责任公司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富顺县隆宇鞭炮有限公司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富顺县古佛镇吉祥鞭炮有限公司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富顺县祥鸿烟花爆竹有限责任公司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富顺县双喜烟花爆竹有限公司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富顺县顺通引线鞭炮厂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什邡市庆友花炮制造有限责任公司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四川省广汉金雁花炮有限责任公司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四川广汉智力烟花爆竹材料制造有限公司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四川省德阳市柏隆花炮厂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德阳市鸿泰鞭炮有限责任公司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中江县通济花炮厂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中江县福星花炮厂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乐至县帅乡烟花爆竹有限责任公司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安岳县金坡烟花爆竹有限责任公司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资阳市铜钟鞭炮厂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资阳市祥宏烟花爆竹有限公司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巴中市临江花炮厂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通江县唱歌烟花爆竹有限公司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平昌县金图雷鸣花炮厂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邻水县椿木鞭炮厂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广安市万发花炮制造有限公司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开江县友鸿烟花爆竹有限责任公司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四川省瑞峰花炮有限责任公司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宜宾市南溪区金山花炮厂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宜宾市南溪区金鼎花炮有限公司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青神征幸花炮制造有限公司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四川省仁寿兴大工贸有限公司彩蝶烟花爆竹厂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西昌市马道烟花爆竹有限公司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w w:val="8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攀枝花市仁和区烟花鞭炮厂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E2B9E"/>
    <w:rsid w:val="1F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2018-03-16T06:38:00Z</dcterms:created>
  <dc:creator>Administrator</dc:creator>
  <cp:lastModifiedBy>Administrator</cp:lastModifiedBy>
  <dcterms:modified xsi:type="dcterms:W3CDTF">2018-03-16T06:39:27Z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